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80"/>
        <w:gridCol w:w="7920"/>
      </w:tblGrid>
      <w:tr>
        <w:tblPrEx>
          <w:shd w:val="clear" w:color="auto" w:fill="cdd4e9"/>
        </w:tblPrEx>
        <w:trPr>
          <w:trHeight w:val="483" w:hRule="atLeast"/>
        </w:trPr>
        <w:tc>
          <w:tcPr>
            <w:tcW w:type="dxa" w:w="10800"/>
            <w:gridSpan w:val="2"/>
            <w:tcBorders>
              <w:top w:val="nil"/>
              <w:left w:val="nil"/>
              <w:bottom w:val="nil"/>
              <w:right w:val="nil"/>
            </w:tcBorders>
            <w:shd w:val="clear" w:color="auto" w:fill="auto"/>
            <w:tcMar>
              <w:top w:type="dxa" w:w="80"/>
              <w:left w:type="dxa" w:w="80"/>
              <w:bottom w:type="dxa" w:w="80"/>
              <w:right w:type="dxa" w:w="80"/>
            </w:tcMar>
            <w:vAlign w:val="top"/>
          </w:tcPr>
          <w:p>
            <w:pPr>
              <w:pStyle w:val="Título"/>
            </w:pPr>
            <w:r>
              <w:rPr>
                <w:rStyle w:val="Ninguno"/>
                <w:shd w:val="nil" w:color="auto" w:fill="auto"/>
                <w:rtl w:val="0"/>
                <w:lang w:val="en-US"/>
              </w:rPr>
              <w:t>ICMJE DISCLOSURE FORM</w:t>
            </w:r>
          </w:p>
        </w:tc>
      </w:tr>
      <w:tr>
        <w:tblPrEx>
          <w:shd w:val="clear" w:color="auto" w:fill="cdd4e9"/>
        </w:tblPrEx>
        <w:trPr>
          <w:trHeight w:val="236"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Date:</w:t>
            </w:r>
          </w:p>
        </w:tc>
        <w:tc>
          <w:tcPr>
            <w:tcW w:type="dxa" w:w="792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Cuerpo"/>
            </w:pPr>
            <w:r>
              <w:rPr>
                <w:rStyle w:val="Ninguno"/>
                <w:rFonts w:cs="Arial Unicode MS" w:eastAsia="Arial Unicode MS"/>
                <w:shd w:val="nil" w:color="auto" w:fill="auto"/>
                <w:rtl w:val="0"/>
                <w:lang w:val="en-US"/>
              </w:rPr>
              <w:t>Click or tap to enter a date.</w:t>
            </w:r>
          </w:p>
        </w:tc>
      </w:tr>
      <w:tr>
        <w:tblPrEx>
          <w:shd w:val="clear" w:color="auto" w:fill="cdd4e9"/>
        </w:tblPrEx>
        <w:trPr>
          <w:trHeight w:val="236"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Your Name:</w:t>
            </w:r>
          </w:p>
        </w:tc>
        <w:tc>
          <w:tcPr>
            <w:tcW w:type="dxa" w:w="79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Cuerpo"/>
            </w:pPr>
            <w:r>
              <w:rPr>
                <w:rStyle w:val="Ninguno"/>
                <w:rFonts w:cs="Arial Unicode MS" w:eastAsia="Arial Unicode MS"/>
                <w:shd w:val="nil" w:color="auto" w:fill="auto"/>
                <w:rtl w:val="0"/>
                <w:lang w:val="en-US"/>
              </w:rPr>
              <w:t>Click or tap here to enter text.</w:t>
            </w:r>
          </w:p>
        </w:tc>
      </w:tr>
      <w:tr>
        <w:tblPrEx>
          <w:shd w:val="clear" w:color="auto" w:fill="cdd4e9"/>
        </w:tblPrEx>
        <w:trPr>
          <w:trHeight w:val="236"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Manuscript Title:</w:t>
            </w:r>
          </w:p>
        </w:tc>
        <w:tc>
          <w:tcPr>
            <w:tcW w:type="dxa" w:w="79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Cuerpo"/>
            </w:pPr>
            <w:r>
              <w:rPr>
                <w:rStyle w:val="Ninguno"/>
                <w:rFonts w:cs="Arial Unicode MS" w:eastAsia="Arial Unicode MS"/>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6"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Manuscript Number (if known):</w:t>
            </w:r>
          </w:p>
        </w:tc>
        <w:tc>
          <w:tcPr>
            <w:tcW w:type="dxa" w:w="79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Cuerpo"/>
            </w:pPr>
            <w:r>
              <w:rPr>
                <w:rStyle w:val="Ninguno"/>
                <w:rFonts w:cs="Arial Unicode MS" w:eastAsia="Arial Unicode MS"/>
                <w:outline w:val="0"/>
                <w:color w:val="808080"/>
                <w:u w:color="808080"/>
                <w:shd w:val="nil" w:color="auto" w:fill="auto"/>
                <w:rtl w:val="0"/>
                <w:lang w:val="es-ES_tradnl"/>
                <w14:textFill>
                  <w14:solidFill>
                    <w14:srgbClr w14:val="808080"/>
                  </w14:solidFill>
                </w14:textFill>
              </w:rPr>
              <w:t>Gu</w:t>
            </w:r>
            <w:r>
              <w:rPr>
                <w:rStyle w:val="Ninguno"/>
                <w:rFonts w:cs="Arial Unicode MS" w:eastAsia="Arial Unicode MS" w:hint="default"/>
                <w:outline w:val="0"/>
                <w:color w:val="808080"/>
                <w:u w:color="808080"/>
                <w:shd w:val="nil" w:color="auto" w:fill="auto"/>
                <w:rtl w:val="0"/>
                <w:lang w:val="es-ES_tradnl"/>
                <w14:textFill>
                  <w14:solidFill>
                    <w14:srgbClr w14:val="808080"/>
                  </w14:solidFill>
                </w14:textFill>
              </w:rPr>
              <w:t>í</w:t>
            </w:r>
            <w:r>
              <w:rPr>
                <w:rStyle w:val="Ninguno"/>
                <w:rFonts w:cs="Arial Unicode MS" w:eastAsia="Arial Unicode MS"/>
                <w:outline w:val="0"/>
                <w:color w:val="808080"/>
                <w:u w:color="808080"/>
                <w:shd w:val="nil" w:color="auto" w:fill="auto"/>
                <w:rtl w:val="0"/>
                <w:lang w:val="es-ES_tradnl"/>
                <w14:textFill>
                  <w14:solidFill>
                    <w14:srgbClr w14:val="808080"/>
                  </w14:solidFill>
                </w14:textFill>
              </w:rPr>
              <w:t>a Mexicana de Alergia Molecular</w:t>
            </w:r>
          </w:p>
        </w:tc>
      </w:tr>
      <w:tr>
        <w:tblPrEx>
          <w:shd w:val="clear" w:color="auto" w:fill="cdd4e9"/>
        </w:tblPrEx>
        <w:trPr>
          <w:trHeight w:val="2836" w:hRule="atLeast"/>
        </w:trPr>
        <w:tc>
          <w:tcPr>
            <w:tcW w:type="dxa" w:w="10800"/>
            <w:gridSpan w:val="2"/>
            <w:tcBorders>
              <w:top w:val="nil"/>
              <w:left w:val="nil"/>
              <w:bottom w:val="nil"/>
              <w:right w:val="nil"/>
            </w:tcBorders>
            <w:shd w:val="clear" w:color="auto" w:fill="auto"/>
            <w:tcMar>
              <w:top w:type="dxa" w:w="80"/>
              <w:left w:type="dxa" w:w="80"/>
              <w:bottom w:type="dxa" w:w="80"/>
              <w:right w:type="dxa" w:w="80"/>
            </w:tcMar>
            <w:vAlign w:val="top"/>
          </w:tcPr>
          <w:p>
            <w:pPr>
              <w:pStyle w:val="Cuerpo"/>
              <w:rPr>
                <w:rStyle w:val="Ninguno"/>
                <w:shd w:val="nil" w:color="auto" w:fill="auto"/>
              </w:rPr>
            </w:pPr>
            <w:r>
              <w:rPr>
                <w:rStyle w:val="Ninguno"/>
                <w:rFonts w:cs="Arial Unicode MS" w:eastAsia="Arial Unicode MS"/>
                <w:shd w:val="nil" w:color="auto" w:fill="auto"/>
                <w:rtl w:val="0"/>
                <w:lang w:val="en-US"/>
              </w:rPr>
              <w:t xml:space="preserve">In the interest of transparency, we ask you to disclose all relationships/activities/interests listed below that are related to the content of your manuscript.  </w:t>
            </w:r>
            <w:r>
              <w:rPr>
                <w:rStyle w:val="Ninguno"/>
                <w:rFonts w:cs="Arial Unicode MS" w:eastAsia="Arial Unicode MS" w:hint="default"/>
                <w:shd w:val="nil" w:color="auto" w:fill="auto"/>
                <w:rtl w:val="0"/>
                <w:lang w:val="en-US"/>
              </w:rPr>
              <w:t>“</w:t>
            </w:r>
            <w:r>
              <w:rPr>
                <w:rStyle w:val="Ninguno"/>
                <w:rFonts w:cs="Arial Unicode MS" w:eastAsia="Arial Unicode MS"/>
                <w:shd w:val="nil" w:color="auto" w:fill="auto"/>
                <w:rtl w:val="0"/>
                <w:lang w:val="en-US"/>
              </w:rPr>
              <w:t>Related</w:t>
            </w:r>
            <w:r>
              <w:rPr>
                <w:rStyle w:val="Ninguno"/>
                <w:rFonts w:cs="Arial Unicode MS" w:eastAsia="Arial Unicode MS" w:hint="default"/>
                <w:shd w:val="nil" w:color="auto" w:fill="auto"/>
                <w:rtl w:val="0"/>
                <w:lang w:val="en-US"/>
              </w:rPr>
              <w:t xml:space="preserve">” </w:t>
            </w:r>
            <w:r>
              <w:rPr>
                <w:rStyle w:val="Ninguno"/>
                <w:rFonts w:cs="Arial Unicode MS" w:eastAsia="Arial Unicode MS"/>
                <w:shd w:val="nil" w:color="auto" w:fill="auto"/>
                <w:rtl w:val="0"/>
                <w:lang w:val="en-US"/>
              </w:rPr>
              <w:t>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pPr>
              <w:pStyle w:val="Cuerpo"/>
              <w:rPr>
                <w:rStyle w:val="Ninguno"/>
                <w:shd w:val="nil" w:color="auto" w:fill="auto"/>
                <w:lang w:val="en-US"/>
              </w:rPr>
            </w:pPr>
          </w:p>
          <w:p>
            <w:pPr>
              <w:pStyle w:val="Cuerpo"/>
              <w:bidi w:val="0"/>
              <w:ind w:left="0" w:right="0" w:firstLine="0"/>
              <w:jc w:val="left"/>
              <w:rPr>
                <w:rStyle w:val="Ninguno"/>
                <w:shd w:val="nil" w:color="auto" w:fill="auto"/>
                <w:rtl w:val="0"/>
              </w:rPr>
            </w:pPr>
            <w:r>
              <w:rPr>
                <w:rStyle w:val="Ninguno"/>
                <w:shd w:val="nil" w:color="auto" w:fill="auto"/>
                <w:rtl w:val="0"/>
                <w:lang w:val="en-US"/>
              </w:rPr>
              <w:t>The author</w:t>
            </w:r>
            <w:r>
              <w:rPr>
                <w:rStyle w:val="Ninguno"/>
                <w:shd w:val="nil" w:color="auto" w:fill="auto"/>
                <w:rtl w:val="0"/>
                <w:lang w:val="en-US"/>
              </w:rPr>
              <w:t>’</w:t>
            </w:r>
            <w:r>
              <w:rPr>
                <w:rStyle w:val="Ninguno"/>
                <w:shd w:val="nil" w:color="auto" w:fill="auto"/>
                <w:rtl w:val="0"/>
                <w:lang w:val="en-US"/>
              </w:rPr>
              <w:t>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pPr>
              <w:pStyle w:val="Cuerpo"/>
              <w:rPr>
                <w:rStyle w:val="Ninguno"/>
                <w:shd w:val="nil" w:color="auto" w:fill="auto"/>
                <w:lang w:val="en-US"/>
              </w:rPr>
            </w:pPr>
          </w:p>
          <w:p>
            <w:pPr>
              <w:pStyle w:val="Cuerpo"/>
              <w:bidi w:val="0"/>
              <w:ind w:left="0" w:right="0" w:firstLine="0"/>
              <w:jc w:val="left"/>
              <w:rPr>
                <w:rtl w:val="0"/>
              </w:rPr>
            </w:pPr>
            <w:r>
              <w:rPr>
                <w:rStyle w:val="Ninguno"/>
                <w:shd w:val="nil" w:color="auto" w:fill="auto"/>
                <w:rtl w:val="0"/>
                <w:lang w:val="en-US"/>
              </w:rPr>
              <w:t>In item #1 below, report all support for the work reported in this manuscript without time limit.  For all other items, the time frame for disclosure is the past 36 months.</w:t>
            </w:r>
          </w:p>
        </w:tc>
      </w:tr>
    </w:tbl>
    <w:p>
      <w:pPr>
        <w:pStyle w:val="Cuerpo"/>
        <w:widowControl w:val="0"/>
      </w:pPr>
    </w:p>
    <w:p>
      <w:pPr>
        <w:pStyle w:val="Cuerpo"/>
      </w:pPr>
    </w:p>
    <w:tbl>
      <w:tblPr>
        <w:tblW w:w="1088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2"/>
        <w:gridCol w:w="160"/>
        <w:gridCol w:w="1624"/>
        <w:gridCol w:w="4457"/>
        <w:gridCol w:w="4362"/>
      </w:tblGrid>
      <w:tr>
        <w:tblPrEx>
          <w:shd w:val="clear" w:color="auto" w:fill="4472c4"/>
        </w:tblPrEx>
        <w:trPr>
          <w:trHeight w:val="486" w:hRule="atLeast"/>
          <w:tblHeader/>
        </w:trPr>
        <w:tc>
          <w:tcPr>
            <w:tcW w:type="dxa" w:w="206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tc>
        <w:tc>
          <w:tcPr>
            <w:tcW w:type="dxa" w:w="4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w:hAnsi="Calibri"/>
                <w:b w:val="1"/>
                <w:bCs w:val="1"/>
                <w:shd w:val="nil" w:color="auto" w:fill="auto"/>
                <w:rtl w:val="0"/>
                <w:lang w:val="en-US"/>
              </w:rPr>
              <w:t>Name all entities with whom you have this relationship or indicate none (add rows as needed)</w:t>
            </w:r>
          </w:p>
        </w:tc>
        <w:tc>
          <w:tcPr>
            <w:tcW w:type="dxa" w:w="43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w:hAnsi="Calibri"/>
                <w:b w:val="1"/>
                <w:bCs w:val="1"/>
                <w:shd w:val="nil" w:color="auto" w:fill="auto"/>
                <w:rtl w:val="0"/>
                <w:lang w:val="en-US"/>
              </w:rPr>
              <w:t>Specifications/Comments (e.g., if payments were made to you or to your institution)</w:t>
            </w:r>
          </w:p>
        </w:tc>
      </w:tr>
      <w:tr>
        <w:tblPrEx>
          <w:shd w:val="clear" w:color="auto" w:fill="cdd4e9"/>
        </w:tblPrEx>
        <w:trPr>
          <w:trHeight w:val="226" w:hRule="atLeast"/>
        </w:trPr>
        <w:tc>
          <w:tcPr>
            <w:tcW w:type="dxa" w:w="1088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Cuerpo"/>
              <w:jc w:val="center"/>
            </w:pPr>
            <w:r>
              <w:rPr>
                <w:rStyle w:val="Ninguno"/>
                <w:rFonts w:ascii="Carlito" w:hAnsi="Carlito"/>
                <w:b w:val="1"/>
                <w:bCs w:val="1"/>
                <w:outline w:val="0"/>
                <w:color w:val="ffffff"/>
                <w:u w:color="ffffff"/>
                <w:shd w:val="nil" w:color="auto" w:fill="auto"/>
                <w:rtl w:val="0"/>
                <w:lang w:val="en-US"/>
                <w14:textFill>
                  <w14:solidFill>
                    <w14:srgbClr w14:val="FFFFFF"/>
                  </w14:solidFill>
                </w14:textFill>
              </w:rPr>
              <w:t>Time frame: Since the initial planning of the work</w:t>
            </w:r>
          </w:p>
        </w:tc>
      </w:tr>
      <w:tr>
        <w:tblPrEx>
          <w:shd w:val="clear" w:color="auto" w:fill="cdd4e9"/>
        </w:tblPrEx>
        <w:trPr>
          <w:trHeight w:val="2566" w:hRule="atLeast"/>
        </w:trPr>
        <w:tc>
          <w:tcPr>
            <w:tcW w:type="dxa" w:w="2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rFonts w:ascii="Carlito" w:hAnsi="Carlito"/>
                <w:b w:val="1"/>
                <w:bCs w:val="1"/>
                <w:shd w:val="nil" w:color="auto" w:fill="auto"/>
                <w:rtl w:val="0"/>
                <w:lang w:val="en-US"/>
              </w:rPr>
              <w:t>1</w:t>
            </w:r>
          </w:p>
        </w:tc>
        <w:tc>
          <w:tcPr>
            <w:tcW w:type="dxa" w:w="17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rFonts w:ascii="Calibri Light" w:cs="Calibri Light" w:hAnsi="Calibri Light" w:eastAsia="Calibri Light"/>
                <w:shd w:val="nil" w:color="auto" w:fill="auto"/>
              </w:rPr>
            </w:pPr>
            <w:r>
              <w:rPr>
                <w:rStyle w:val="Ninguno"/>
                <w:rFonts w:ascii="Calibri Light" w:hAnsi="Calibri Light"/>
                <w:shd w:val="nil" w:color="auto" w:fill="auto"/>
                <w:rtl w:val="0"/>
                <w:lang w:val="en-US"/>
              </w:rPr>
              <w:t xml:space="preserve">All support for the present manuscript (e.g., funding, provision of study materials, medical writing, article processing charges, etc.) </w:t>
            </w:r>
          </w:p>
          <w:p>
            <w:pPr>
              <w:pStyle w:val="Cuerpo"/>
              <w:bidi w:val="0"/>
              <w:ind w:left="0" w:right="0" w:firstLine="0"/>
              <w:jc w:val="left"/>
              <w:rPr>
                <w:rtl w:val="0"/>
              </w:rPr>
            </w:pPr>
            <w:r>
              <w:rPr>
                <w:rStyle w:val="Ninguno"/>
                <w:rFonts w:ascii="Carlito" w:hAnsi="Carlito"/>
                <w:b w:val="1"/>
                <w:bCs w:val="1"/>
                <w:shd w:val="nil" w:color="auto" w:fill="auto"/>
                <w:rtl w:val="0"/>
                <w:lang w:val="en-US"/>
              </w:rPr>
              <w:t>No time limit for this item.</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rFonts w:ascii="Carlito" w:cs="Carlito" w:hAnsi="Carlito" w:eastAsia="Carlit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ascii="Carlito" w:hAnsi="Carlito"/>
                <w:b w:val="1"/>
                <w:bCs w:val="1"/>
                <w:shd w:val="nil" w:color="auto" w:fill="auto"/>
                <w:rtl w:val="0"/>
                <w:lang w:val="en-US"/>
              </w:rPr>
              <w:t>None</w:t>
            </w:r>
          </w:p>
          <w:p>
            <w:pPr>
              <w:pStyle w:val="Cuerpo"/>
              <w:rPr>
                <w:rStyle w:val="Ninguno"/>
                <w:rFonts w:ascii="Carlito" w:cs="Carlito" w:hAnsi="Carlito" w:eastAsia="Carlito"/>
                <w:b w:val="1"/>
                <w:bCs w:val="1"/>
                <w:shd w:val="nil" w:color="auto" w:fill="auto"/>
                <w:lang w:val="en-US"/>
              </w:rPr>
            </w:pPr>
          </w:p>
          <w:p>
            <w:pPr>
              <w:pStyle w:val="Cuerpo"/>
              <w:rPr>
                <w:rStyle w:val="Ninguno"/>
                <w:rFonts w:ascii="Calibri Light" w:cs="Calibri Light" w:hAnsi="Calibri Light" w:eastAsia="Calibri Light"/>
                <w:shd w:val="nil" w:color="auto" w:fill="auto"/>
                <w:lang w:val="en-US"/>
              </w:rPr>
            </w:pPr>
            <w:r>
              <w:rPr>
                <w:rStyle w:val="Ninguno"/>
                <w:rFonts w:ascii="Calibri Light" w:cs="Calibri Light" w:hAnsi="Calibri Light" w:eastAsia="Calibri Light"/>
                <w:shd w:val="nil" w:color="auto" w:fill="auto"/>
                <w:lang w:val="en-US"/>
              </w:rPr>
              <w:tab/>
            </w:r>
          </w:p>
          <w:p>
            <w:pPr>
              <w:pStyle w:val="Cuerpo"/>
              <w:rPr>
                <w:rStyle w:val="Ninguno"/>
                <w:rFonts w:ascii="Calibri Light" w:cs="Calibri Light" w:hAnsi="Calibri Light" w:eastAsia="Calibri Light"/>
                <w:shd w:val="nil" w:color="auto" w:fill="auto"/>
                <w:lang w:val="en-US"/>
              </w:rPr>
            </w:pPr>
            <w:r>
              <w:rPr>
                <w:rStyle w:val="Ninguno"/>
                <w:rFonts w:ascii="Calibri Light" w:cs="Calibri Light" w:hAnsi="Calibri Light" w:eastAsia="Calibri Light"/>
                <w:shd w:val="nil" w:color="auto" w:fill="auto"/>
                <w:lang w:val="en-US"/>
              </w:rPr>
              <w:tab/>
            </w:r>
          </w:p>
          <w:p>
            <w:pPr>
              <w:pStyle w:val="Cuerpo"/>
            </w:pPr>
            <w:r>
              <w:rPr>
                <w:rStyle w:val="Ninguno"/>
                <w:rFonts w:ascii="Calibri Light" w:cs="Calibri Light" w:hAnsi="Calibri Light" w:eastAsia="Calibri Light"/>
                <w:shd w:val="nil" w:color="auto" w:fill="auto"/>
                <w:lang w:val="en-US"/>
              </w:rPr>
              <w:tab/>
            </w:r>
            <w:r>
              <w:rPr>
                <w:rStyle w:val="Ninguno"/>
                <w:rFonts w:ascii="Calibri Light" w:hAnsi="Calibri Light"/>
                <w:sz w:val="16"/>
                <w:szCs w:val="16"/>
                <w:shd w:val="nil" w:color="auto" w:fill="auto"/>
                <w:rtl w:val="0"/>
                <w:lang w:val="en-US"/>
              </w:rPr>
              <w:t>Click the tab key to add additional rows.</w:t>
            </w:r>
          </w:p>
        </w:tc>
      </w:tr>
      <w:tr>
        <w:tblPrEx>
          <w:shd w:val="clear" w:color="auto" w:fill="cdd4e9"/>
        </w:tblPrEx>
        <w:trPr>
          <w:trHeight w:val="226" w:hRule="atLeast"/>
        </w:trPr>
        <w:tc>
          <w:tcPr>
            <w:tcW w:type="dxa" w:w="1088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Cuerpo"/>
              <w:jc w:val="center"/>
            </w:pPr>
            <w:r>
              <w:rPr>
                <w:rStyle w:val="Ninguno"/>
                <w:rFonts w:ascii="Carlito" w:hAnsi="Carlito"/>
                <w:b w:val="1"/>
                <w:bCs w:val="1"/>
                <w:outline w:val="0"/>
                <w:color w:val="ffffff"/>
                <w:u w:color="ffffff"/>
                <w:shd w:val="nil" w:color="auto" w:fill="auto"/>
                <w:rtl w:val="0"/>
                <w:lang w:val="en-US"/>
                <w14:textFill>
                  <w14:solidFill>
                    <w14:srgbClr w14:val="FFFFFF"/>
                  </w14:solidFill>
                </w14:textFill>
              </w:rPr>
              <w:t>Time frame: past 36 months</w:t>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2</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Grants or contracts from any entity (if not indicated in item #1 above).</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b w:val="1"/>
                <w:bCs w:val="1"/>
                <w:shd w:val="nil" w:color="auto" w:fill="auto"/>
                <w:rtl w:val="0"/>
                <w:lang w:val="en-US"/>
              </w:rPr>
              <w:t>3</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Royalties or licenses</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81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4</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Consulting fees</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2566"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5</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Payment or honoraria for lectures, presentations, speakers bureaus, manuscript writing or educational events</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6</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Payment for expert testimony</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b w:val="1"/>
                <w:bCs w:val="1"/>
                <w:shd w:val="nil" w:color="auto" w:fill="auto"/>
                <w:rtl w:val="0"/>
                <w:lang w:val="en-US"/>
              </w:rPr>
              <w:t>7</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Support for attending meetings and/or travel</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8</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Patents planned, issued or pending</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b w:val="1"/>
                <w:bCs w:val="1"/>
                <w:shd w:val="nil" w:color="auto" w:fill="auto"/>
                <w:rtl w:val="0"/>
                <w:lang w:val="en-US"/>
              </w:rPr>
              <w:t>9</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Participation on a Data Safety Monitoring Board or Advisory Board</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786"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10</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Leadership or fiduciary role in other board, society, committee or advocacy group, paid or unpaid</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b w:val="1"/>
                <w:bCs w:val="1"/>
                <w:shd w:val="nil" w:color="auto" w:fill="auto"/>
                <w:rtl w:val="0"/>
                <w:lang w:val="en-US"/>
              </w:rPr>
              <w:t>11</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Stock or stock options</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12</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Receipt of equipment, materials, drugs, medical writing, gifts or other services</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1554" w:hRule="atLeast"/>
        </w:trPr>
        <w:tc>
          <w:tcPr>
            <w:tcW w:type="dxa" w:w="4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b w:val="1"/>
                <w:bCs w:val="1"/>
                <w:shd w:val="nil" w:color="auto" w:fill="auto"/>
                <w:rtl w:val="0"/>
                <w:lang w:val="en-US"/>
              </w:rPr>
              <w:t>13</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pPr>
            <w:r>
              <w:rPr>
                <w:rStyle w:val="Ninguno"/>
                <w:rFonts w:ascii="Calibri Light" w:hAnsi="Calibri Light"/>
                <w:shd w:val="nil" w:color="auto" w:fill="auto"/>
                <w:rtl w:val="0"/>
                <w:lang w:val="en-US"/>
              </w:rPr>
              <w:t>Other financial or non-financial interests</w:t>
            </w:r>
          </w:p>
        </w:tc>
        <w:tc>
          <w:tcPr>
            <w:tcW w:type="dxa" w:w="88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Cuerpo"/>
              <w:rPr>
                <w:rStyle w:val="Ninguno"/>
                <w:b w:val="1"/>
                <w:bCs w:val="1"/>
                <w:shd w:val="nil" w:color="auto" w:fill="auto"/>
                <w:lang w:val="en-US"/>
              </w:rPr>
            </w:pPr>
            <w:r>
              <w:rPr>
                <w:rStyle w:val="Ninguno"/>
                <w:rFonts w:ascii="MS Gothic" w:cs="MS Gothic" w:hAnsi="MS Gothic" w:eastAsia="MS Gothic"/>
                <w:shd w:val="nil" w:color="auto" w:fill="auto"/>
                <w:rtl w:val="0"/>
                <w:lang w:val="en-US"/>
              </w:rPr>
              <w:t>☒</w:t>
              <w:tab/>
            </w:r>
            <w:r>
              <w:rPr>
                <w:rStyle w:val="Ninguno"/>
                <w:rFonts w:cs="Arial Unicode MS" w:eastAsia="Arial Unicode MS"/>
                <w:b w:val="1"/>
                <w:bCs w:val="1"/>
                <w:shd w:val="nil" w:color="auto" w:fill="auto"/>
                <w:rtl w:val="0"/>
                <w:lang w:val="en-US"/>
              </w:rPr>
              <w:t>None</w:t>
            </w:r>
          </w:p>
          <w:p>
            <w:pPr>
              <w:pStyle w:val="Cuerpo"/>
              <w:rPr>
                <w:rStyle w:val="Ninguno"/>
                <w:shd w:val="nil" w:color="auto" w:fill="auto"/>
                <w:lang w:val="en-US"/>
              </w:rPr>
            </w:pPr>
          </w:p>
          <w:p>
            <w:pPr>
              <w:pStyle w:val="Cuerpo"/>
              <w:rPr>
                <w:rStyle w:val="Ninguno"/>
                <w:shd w:val="nil" w:color="auto" w:fill="auto"/>
                <w:lang w:val="en-US"/>
              </w:rPr>
            </w:pPr>
            <w:r>
              <w:rPr>
                <w:rStyle w:val="Ninguno"/>
                <w:shd w:val="nil" w:color="auto" w:fill="auto"/>
                <w:lang w:val="en-US"/>
              </w:rPr>
              <w:tab/>
            </w:r>
          </w:p>
          <w:p>
            <w:pPr>
              <w:pStyle w:val="Cuerpo"/>
              <w:rPr>
                <w:rStyle w:val="Ninguno"/>
                <w:shd w:val="nil" w:color="auto" w:fill="auto"/>
                <w:lang w:val="en-US"/>
              </w:rPr>
            </w:pPr>
            <w:r>
              <w:rPr>
                <w:rStyle w:val="Ninguno"/>
                <w:shd w:val="nil" w:color="auto" w:fill="auto"/>
                <w:lang w:val="en-US"/>
              </w:rPr>
              <w:tab/>
            </w:r>
          </w:p>
          <w:p>
            <w:pPr>
              <w:pStyle w:val="Cuerpo"/>
            </w:pPr>
            <w:r>
              <w:rPr>
                <w:rStyle w:val="Ninguno"/>
                <w:shd w:val="nil" w:color="auto" w:fill="auto"/>
                <w:lang w:val="en-US"/>
              </w:rPr>
              <w:tab/>
            </w:r>
          </w:p>
        </w:tc>
      </w:tr>
      <w:tr>
        <w:tblPrEx>
          <w:shd w:val="clear" w:color="auto" w:fill="cdd4e9"/>
        </w:tblPrEx>
        <w:trPr>
          <w:trHeight w:val="231" w:hRule="atLeast"/>
        </w:trPr>
        <w:tc>
          <w:tcPr>
            <w:tcW w:type="dxa" w:w="442"/>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162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8819"/>
            <w:gridSpan w:val="2"/>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36" w:hRule="atLeast"/>
        </w:trPr>
        <w:tc>
          <w:tcPr>
            <w:tcW w:type="dxa" w:w="10885"/>
            <w:gridSpan w:val="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Cuerpo"/>
            </w:pPr>
            <w:r>
              <w:rPr>
                <w:rStyle w:val="Ninguno"/>
                <w:b w:val="1"/>
                <w:bCs w:val="1"/>
                <w:shd w:val="nil" w:color="auto" w:fill="auto"/>
                <w:rtl w:val="0"/>
                <w:lang w:val="en-US"/>
              </w:rPr>
              <w:t xml:space="preserve">Please place an </w:t>
            </w:r>
            <w:r>
              <w:rPr>
                <w:rStyle w:val="Ninguno"/>
                <w:b w:val="1"/>
                <w:bCs w:val="1"/>
                <w:shd w:val="nil" w:color="auto" w:fill="auto"/>
                <w:rtl w:val="0"/>
                <w:lang w:val="en-US"/>
              </w:rPr>
              <w:t>“</w:t>
            </w:r>
            <w:r>
              <w:rPr>
                <w:rStyle w:val="Ninguno"/>
                <w:b w:val="1"/>
                <w:bCs w:val="1"/>
                <w:shd w:val="nil" w:color="auto" w:fill="auto"/>
                <w:rtl w:val="0"/>
                <w:lang w:val="en-US"/>
              </w:rPr>
              <w:t>X</w:t>
            </w:r>
            <w:r>
              <w:rPr>
                <w:rStyle w:val="Ninguno"/>
                <w:b w:val="1"/>
                <w:bCs w:val="1"/>
                <w:shd w:val="nil" w:color="auto" w:fill="auto"/>
                <w:rtl w:val="0"/>
                <w:lang w:val="en-US"/>
              </w:rPr>
              <w:t xml:space="preserve">” </w:t>
            </w:r>
            <w:r>
              <w:rPr>
                <w:rStyle w:val="Ninguno"/>
                <w:b w:val="1"/>
                <w:bCs w:val="1"/>
                <w:shd w:val="nil" w:color="auto" w:fill="auto"/>
                <w:rtl w:val="0"/>
                <w:lang w:val="en-US"/>
              </w:rPr>
              <w:t>next to the following statement to indicate your agreement:</w:t>
            </w:r>
          </w:p>
        </w:tc>
      </w:tr>
      <w:tr>
        <w:tblPrEx>
          <w:shd w:val="clear" w:color="auto" w:fill="cdd4e9"/>
        </w:tblPrEx>
        <w:trPr>
          <w:trHeight w:val="281" w:hRule="atLeast"/>
        </w:trPr>
        <w:tc>
          <w:tcPr>
            <w:tcW w:type="dxa" w:w="442"/>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Cuerpo"/>
            </w:pPr>
            <w:r>
              <w:rPr>
                <w:rStyle w:val="Ninguno"/>
                <w:rFonts w:ascii="MS Gothic" w:cs="MS Gothic" w:hAnsi="MS Gothic" w:eastAsia="MS Gothic"/>
                <w:shd w:val="nil" w:color="auto" w:fill="auto"/>
                <w:rtl w:val="0"/>
                <w:lang w:val="en-US"/>
              </w:rPr>
              <w:t>☐</w:t>
            </w:r>
          </w:p>
        </w:tc>
        <w:tc>
          <w:tcPr>
            <w:tcW w:type="dxa" w:w="10443"/>
            <w:gridSpan w:val="3"/>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Cuerpo"/>
            </w:pPr>
            <w:r>
              <w:rPr>
                <w:rStyle w:val="Ninguno"/>
                <w:rFonts w:cs="Arial Unicode MS" w:eastAsia="Arial Unicode MS"/>
                <w:shd w:val="nil" w:color="auto" w:fill="auto"/>
                <w:rtl w:val="0"/>
                <w:lang w:val="en-US"/>
              </w:rPr>
              <w:t>I certify that I have answered every question and have not altered the wording of any of the questions on this form.</w:t>
            </w:r>
          </w:p>
        </w:tc>
      </w:tr>
    </w:tbl>
    <w:p>
      <w:pPr>
        <w:pStyle w:val="Cuerpo"/>
        <w:widowControl w:val="0"/>
      </w:p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rlito">
    <w:charset w:val="00"/>
    <w:family w:val="roman"/>
    <w:pitch w:val="default"/>
  </w:font>
  <w:font w:name="Calibri Light">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inguno"/>
        <w:sz w:val="16"/>
        <w:szCs w:val="16"/>
        <w:rtl w:val="0"/>
      </w:rPr>
      <w:fldChar w:fldCharType="begin" w:fldLock="0"/>
    </w:r>
    <w:r>
      <w:rPr>
        <w:rStyle w:val="Ninguno"/>
        <w:sz w:val="16"/>
        <w:szCs w:val="16"/>
        <w:rtl w:val="0"/>
      </w:rPr>
      <w:instrText xml:space="preserve"> PAGE </w:instrText>
    </w:r>
    <w:r>
      <w:rPr>
        <w:rStyle w:val="Ninguno"/>
        <w:sz w:val="16"/>
        <w:szCs w:val="16"/>
        <w:rtl w:val="0"/>
      </w:rPr>
      <w:fldChar w:fldCharType="separate" w:fldLock="0"/>
    </w:r>
    <w:r>
      <w:rPr>
        <w:rStyle w:val="Ninguno"/>
        <w:sz w:val="16"/>
        <w:szCs w:val="16"/>
        <w:rtl w:val="0"/>
      </w:rPr>
    </w:r>
    <w:r>
      <w:rPr>
        <w:rStyle w:val="Ninguno"/>
        <w:sz w:val="16"/>
        <w:szCs w:val="16"/>
        <w:rtl w:val="0"/>
      </w:rPr>
      <w:fldChar w:fldCharType="end" w:fldLock="0"/>
    </w:r>
    <w:r>
      <w:rPr>
        <w:rStyle w:val="Ninguno"/>
        <w:sz w:val="16"/>
        <w:szCs w:val="16"/>
        <w:rtl w:val="0"/>
      </w:rPr>
      <w:tab/>
      <w:t>12/13/2021</w:t>
      <w:tab/>
      <w:t>ICMJE Disclosure Form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cabezado y pie">
    <w:name w:val="Encabezado y pie"/>
    <w:next w:val="Encabezado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inguno">
    <w:name w:val="Ninguno"/>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Título">
    <w:name w:val="Título"/>
    <w:next w:val="Cuerpo"/>
    <w:pPr>
      <w:keepNext w:val="1"/>
      <w:keepLines w:val="1"/>
      <w:pageBreakBefore w:val="0"/>
      <w:widowControl w:val="1"/>
      <w:shd w:val="clear" w:color="auto" w:fill="auto"/>
      <w:suppressAutoHyphens w:val="0"/>
      <w:bidi w:val="0"/>
      <w:spacing w:before="240" w:after="0" w:line="240" w:lineRule="auto"/>
      <w:ind w:left="0" w:right="0" w:firstLine="0"/>
      <w:jc w:val="center"/>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